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1EE" w:rsidRPr="001F11EE" w:rsidRDefault="001F11EE" w:rsidP="001F11EE">
      <w:pPr>
        <w:pStyle w:val="aa"/>
        <w:ind w:firstLine="709"/>
        <w:jc w:val="right"/>
        <w:rPr>
          <w:sz w:val="22"/>
          <w:szCs w:val="22"/>
        </w:rPr>
      </w:pPr>
      <w:r w:rsidRPr="001F11EE">
        <w:rPr>
          <w:sz w:val="22"/>
          <w:szCs w:val="22"/>
        </w:rPr>
        <w:t xml:space="preserve">Приложение № </w:t>
      </w:r>
      <w:r w:rsidR="00FF1F98" w:rsidRPr="003A2F54">
        <w:rPr>
          <w:sz w:val="22"/>
          <w:szCs w:val="22"/>
        </w:rPr>
        <w:t>1</w:t>
      </w:r>
      <w:r w:rsidRPr="001F11EE">
        <w:rPr>
          <w:sz w:val="22"/>
          <w:szCs w:val="22"/>
        </w:rPr>
        <w:t xml:space="preserve"> к договору № _____/22-</w:t>
      </w:r>
      <w:proofErr w:type="gramStart"/>
      <w:r w:rsidRPr="001F11EE">
        <w:rPr>
          <w:sz w:val="22"/>
          <w:szCs w:val="22"/>
        </w:rPr>
        <w:t>ЦРЗ  от</w:t>
      </w:r>
      <w:proofErr w:type="gramEnd"/>
      <w:r w:rsidRPr="001F11EE">
        <w:rPr>
          <w:sz w:val="22"/>
          <w:szCs w:val="22"/>
        </w:rPr>
        <w:t xml:space="preserve"> _______2022г.</w:t>
      </w:r>
    </w:p>
    <w:p w:rsidR="001F11EE" w:rsidRDefault="001F11EE" w:rsidP="001F11EE">
      <w:pPr>
        <w:pStyle w:val="aa"/>
        <w:ind w:firstLine="709"/>
        <w:jc w:val="right"/>
        <w:rPr>
          <w:szCs w:val="24"/>
        </w:rPr>
      </w:pPr>
    </w:p>
    <w:p w:rsidR="001F11EE" w:rsidRDefault="001F11EE" w:rsidP="001F11EE">
      <w:pPr>
        <w:jc w:val="center"/>
        <w:rPr>
          <w:b/>
          <w:bCs/>
          <w:color w:val="000000"/>
          <w:u w:val="single"/>
        </w:rPr>
      </w:pPr>
    </w:p>
    <w:tbl>
      <w:tblPr>
        <w:tblStyle w:val="ac"/>
        <w:tblW w:w="9781" w:type="dxa"/>
        <w:tblLook w:val="04A0" w:firstRow="1" w:lastRow="0" w:firstColumn="1" w:lastColumn="0" w:noHBand="0" w:noVBand="1"/>
      </w:tblPr>
      <w:tblGrid>
        <w:gridCol w:w="4390"/>
        <w:gridCol w:w="992"/>
        <w:gridCol w:w="4399"/>
      </w:tblGrid>
      <w:tr w:rsidR="001F11EE" w:rsidTr="006D7E1B">
        <w:tc>
          <w:tcPr>
            <w:tcW w:w="4390" w:type="dxa"/>
          </w:tcPr>
          <w:p w:rsidR="001F11EE" w:rsidRPr="008130D1" w:rsidRDefault="001F11EE" w:rsidP="00801C22">
            <w:pPr>
              <w:rPr>
                <w:bCs/>
                <w:color w:val="000000"/>
              </w:rPr>
            </w:pPr>
            <w:r w:rsidRPr="00494FDB">
              <w:rPr>
                <w:bCs/>
                <w:color w:val="000000"/>
              </w:rPr>
              <w:t>СОГЛАСОВАНО:</w:t>
            </w:r>
          </w:p>
          <w:p w:rsidR="001F11EE" w:rsidRPr="008130D1" w:rsidRDefault="001F11EE" w:rsidP="001F11EE">
            <w:r>
              <w:t xml:space="preserve">  </w:t>
            </w:r>
          </w:p>
          <w:p w:rsidR="001F11EE" w:rsidRPr="00BD260A" w:rsidRDefault="001F11EE" w:rsidP="00801C22"/>
        </w:tc>
        <w:tc>
          <w:tcPr>
            <w:tcW w:w="992" w:type="dxa"/>
          </w:tcPr>
          <w:p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4399" w:type="dxa"/>
          </w:tcPr>
          <w:p w:rsidR="00E327DB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E327DB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директор ООО «ЕвроСибЭнерго-сервис»</w:t>
            </w:r>
          </w:p>
          <w:p w:rsidR="001F11EE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</w:t>
            </w:r>
            <w:proofErr w:type="spellStart"/>
            <w:r>
              <w:rPr>
                <w:szCs w:val="24"/>
              </w:rPr>
              <w:t>М.В.Кудрявцев</w:t>
            </w:r>
            <w:proofErr w:type="spellEnd"/>
          </w:p>
          <w:p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:rsidR="00C0391A" w:rsidRDefault="00C0391A" w:rsidP="001F11EE">
      <w:pPr>
        <w:pStyle w:val="aa"/>
        <w:rPr>
          <w:b/>
          <w:sz w:val="28"/>
          <w:szCs w:val="28"/>
        </w:rPr>
      </w:pPr>
    </w:p>
    <w:p w:rsidR="003A2F54" w:rsidRPr="00C00BE7" w:rsidRDefault="003A2F54" w:rsidP="003A2F54">
      <w:pPr>
        <w:pStyle w:val="aa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:rsidR="00E327DB" w:rsidRPr="00505E45" w:rsidRDefault="00E327DB" w:rsidP="00E327DB">
      <w:pPr>
        <w:ind w:firstLine="709"/>
        <w:jc w:val="center"/>
        <w:rPr>
          <w:b/>
        </w:rPr>
      </w:pPr>
      <w:r w:rsidRPr="00017DD1">
        <w:rPr>
          <w:b/>
        </w:rPr>
        <w:t>на оказание услуг по получению сертификата соответствия, декларации соответствия Техническому регламенту Т</w:t>
      </w:r>
      <w:r>
        <w:rPr>
          <w:b/>
        </w:rPr>
        <w:t xml:space="preserve">аможенного союза ТР ТС 032/2013 и </w:t>
      </w:r>
      <w:r w:rsidRPr="00864877">
        <w:rPr>
          <w:b/>
        </w:rPr>
        <w:t>проведение</w:t>
      </w:r>
      <w:r>
        <w:rPr>
          <w:b/>
        </w:rPr>
        <w:t xml:space="preserve"> инспекционного контроля.</w:t>
      </w:r>
    </w:p>
    <w:p w:rsidR="00E327DB" w:rsidRPr="0092503A" w:rsidRDefault="00E327DB" w:rsidP="00E327DB">
      <w:pPr>
        <w:ind w:firstLine="709"/>
        <w:jc w:val="both"/>
        <w:rPr>
          <w:b/>
          <w:i/>
          <w:sz w:val="16"/>
          <w:szCs w:val="16"/>
        </w:rPr>
      </w:pPr>
    </w:p>
    <w:p w:rsidR="00E327DB" w:rsidRPr="00017DD1" w:rsidRDefault="00E327DB" w:rsidP="00E327DB">
      <w:pPr>
        <w:numPr>
          <w:ilvl w:val="0"/>
          <w:numId w:val="9"/>
        </w:numPr>
        <w:ind w:left="0" w:firstLine="709"/>
        <w:jc w:val="both"/>
        <w:rPr>
          <w:b/>
          <w:sz w:val="22"/>
          <w:szCs w:val="22"/>
          <w:u w:val="single"/>
        </w:rPr>
      </w:pPr>
      <w:r w:rsidRPr="00156060">
        <w:rPr>
          <w:sz w:val="22"/>
          <w:szCs w:val="22"/>
        </w:rPr>
        <w:t xml:space="preserve">Сертификат соответствия, декларация соответствия Техническому регламенту Таможенного союза ТР ТС 032/2013 требуется для следующей </w:t>
      </w:r>
      <w:r w:rsidRPr="00017DD1">
        <w:rPr>
          <w:sz w:val="22"/>
          <w:szCs w:val="22"/>
        </w:rPr>
        <w:t>продукции: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4780"/>
        <w:gridCol w:w="3065"/>
      </w:tblGrid>
      <w:tr w:rsidR="00E327DB" w:rsidTr="00740D0C">
        <w:tc>
          <w:tcPr>
            <w:tcW w:w="1526" w:type="dxa"/>
            <w:shd w:val="clear" w:color="auto" w:fill="auto"/>
          </w:tcPr>
          <w:p w:rsidR="00E327DB" w:rsidRDefault="00E327DB" w:rsidP="00740D0C">
            <w:r>
              <w:t>Код (коды)</w:t>
            </w:r>
          </w:p>
          <w:p w:rsidR="00E327DB" w:rsidRDefault="00E327DB" w:rsidP="00740D0C">
            <w: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:rsidR="00E327DB" w:rsidRDefault="00E327DB" w:rsidP="00740D0C">
            <w: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:rsidR="00E327DB" w:rsidRDefault="00E327DB" w:rsidP="00740D0C">
            <w:r>
              <w:t>Обозначение документации, по которой выпускается продукция</w:t>
            </w:r>
          </w:p>
        </w:tc>
      </w:tr>
      <w:tr w:rsidR="00E327DB" w:rsidTr="00740D0C">
        <w:tc>
          <w:tcPr>
            <w:tcW w:w="1526" w:type="dxa"/>
            <w:shd w:val="clear" w:color="auto" w:fill="auto"/>
          </w:tcPr>
          <w:p w:rsidR="00E327DB" w:rsidRDefault="00E327DB" w:rsidP="00740D0C">
            <w:r>
              <w:t>8402900009</w:t>
            </w:r>
          </w:p>
          <w:p w:rsidR="00E327DB" w:rsidRDefault="00E327DB" w:rsidP="00740D0C">
            <w:r>
              <w:t>8403909000</w:t>
            </w:r>
          </w:p>
        </w:tc>
        <w:tc>
          <w:tcPr>
            <w:tcW w:w="5422" w:type="dxa"/>
            <w:shd w:val="clear" w:color="auto" w:fill="auto"/>
          </w:tcPr>
          <w:p w:rsidR="00E327DB" w:rsidRDefault="00E327DB" w:rsidP="00740D0C">
            <w:r>
              <w:t>Элементы оборудования (сборочные единицы), выдерживающие воздействие давления, предназначенные для трубопроводов, котлов водогрейных, паровых,1, 2, 3, 4 категории и рабочих сред группы 2 (максимально допустимое рабочее давление до 38.0 Мпа, температура рабочей среды до 650</w:t>
            </w:r>
            <w:r w:rsidRPr="007A2ADF">
              <w:rPr>
                <w:vertAlign w:val="superscript"/>
              </w:rPr>
              <w:t xml:space="preserve">0 </w:t>
            </w:r>
            <w:r>
              <w:t>С)</w:t>
            </w:r>
          </w:p>
        </w:tc>
        <w:tc>
          <w:tcPr>
            <w:tcW w:w="3474" w:type="dxa"/>
            <w:shd w:val="clear" w:color="auto" w:fill="auto"/>
          </w:tcPr>
          <w:p w:rsidR="00E327DB" w:rsidRDefault="00E327DB" w:rsidP="00740D0C">
            <w:pPr>
              <w:rPr>
                <w:color w:val="000000"/>
              </w:rPr>
            </w:pPr>
            <w:r w:rsidRPr="00CC5F48">
              <w:rPr>
                <w:color w:val="000000"/>
              </w:rPr>
              <w:t>СТО ЦКТИ 10.002-2007</w:t>
            </w:r>
          </w:p>
          <w:p w:rsidR="00E327DB" w:rsidRDefault="00E327DB" w:rsidP="00740D0C"/>
        </w:tc>
      </w:tr>
      <w:tr w:rsidR="00E327DB" w:rsidTr="00740D0C">
        <w:tc>
          <w:tcPr>
            <w:tcW w:w="1526" w:type="dxa"/>
            <w:shd w:val="clear" w:color="auto" w:fill="auto"/>
          </w:tcPr>
          <w:p w:rsidR="00E327DB" w:rsidRDefault="00E327DB" w:rsidP="00740D0C"/>
        </w:tc>
        <w:tc>
          <w:tcPr>
            <w:tcW w:w="5422" w:type="dxa"/>
            <w:shd w:val="clear" w:color="auto" w:fill="auto"/>
          </w:tcPr>
          <w:p w:rsidR="00E327DB" w:rsidRDefault="00E327DB" w:rsidP="00740D0C">
            <w:r>
              <w:t>Элементы трубные поверхностей нагрева, трубы соединительные в пределах котла, коллекторы для котлов водогрейных, паровых, энерготехнологических, котлов утилизаторов, автономных пароперегревателей и экономайзеров</w:t>
            </w:r>
          </w:p>
          <w:p w:rsidR="00E327DB" w:rsidRDefault="00E327DB" w:rsidP="00740D0C">
            <w:r>
              <w:t xml:space="preserve">Экраны (гладкотрубные, </w:t>
            </w:r>
            <w:proofErr w:type="spellStart"/>
            <w:r>
              <w:t>ошипованные</w:t>
            </w:r>
            <w:proofErr w:type="spellEnd"/>
            <w:r>
              <w:t xml:space="preserve">, мембранные, коллекторные, радиационные, конвективные), панели экранные, поверхности нагрева котлов (конвективные, радиационные, радиационно-конвективные, </w:t>
            </w:r>
            <w:proofErr w:type="spellStart"/>
            <w:r>
              <w:t>ширмовые</w:t>
            </w:r>
            <w:proofErr w:type="spellEnd"/>
            <w:r>
              <w:t>), змеевики</w:t>
            </w:r>
            <w:r w:rsidRPr="00657E97">
              <w:t xml:space="preserve"> </w:t>
            </w:r>
            <w:r>
              <w:t xml:space="preserve">(гладкотрубные, </w:t>
            </w:r>
            <w:proofErr w:type="spellStart"/>
            <w:r>
              <w:t>ошипованные</w:t>
            </w:r>
            <w:proofErr w:type="spellEnd"/>
            <w:r>
              <w:t>), котельные пучки, фестоны, переходные зоны.</w:t>
            </w:r>
          </w:p>
          <w:p w:rsidR="00E327DB" w:rsidRDefault="00E327DB" w:rsidP="00740D0C"/>
          <w:p w:rsidR="00E327DB" w:rsidRDefault="00E327DB" w:rsidP="00740D0C">
            <w:r>
              <w:t xml:space="preserve">Экономайзеры (блоки, пакеты, змеевики): гладкотрубные, </w:t>
            </w:r>
            <w:proofErr w:type="spellStart"/>
            <w:r>
              <w:t>ширмовые</w:t>
            </w:r>
            <w:proofErr w:type="spellEnd"/>
            <w:r>
              <w:t>, конвективные.</w:t>
            </w:r>
          </w:p>
          <w:p w:rsidR="00E327DB" w:rsidRDefault="00E327DB" w:rsidP="00740D0C"/>
          <w:p w:rsidR="00E327DB" w:rsidRDefault="00E327DB" w:rsidP="00740D0C">
            <w:r>
              <w:t>Пароперегреватели (блоки, пакеты, змеевики, ширмы): радиационные, конвективные, радиационно-конвективные, микроблоки.</w:t>
            </w:r>
          </w:p>
          <w:p w:rsidR="00E327DB" w:rsidRDefault="00E327DB" w:rsidP="00740D0C"/>
          <w:p w:rsidR="00E327DB" w:rsidRDefault="00E327DB" w:rsidP="00740D0C">
            <w:r>
              <w:t xml:space="preserve">Трубы соединительные в пределах котла: опускные, отводящие, подвесные, перепускные, продувочные, </w:t>
            </w:r>
            <w:proofErr w:type="spellStart"/>
            <w:r>
              <w:t>дистанционирующие</w:t>
            </w:r>
            <w:proofErr w:type="spellEnd"/>
            <w:r>
              <w:t>.</w:t>
            </w:r>
          </w:p>
          <w:p w:rsidR="00E327DB" w:rsidRDefault="00E327DB" w:rsidP="00740D0C">
            <w:r>
              <w:lastRenderedPageBreak/>
              <w:t xml:space="preserve">Коллекторы, камеры к экранным, </w:t>
            </w:r>
            <w:proofErr w:type="spellStart"/>
            <w:r>
              <w:t>ширмовым</w:t>
            </w:r>
            <w:proofErr w:type="spellEnd"/>
            <w:r>
              <w:t xml:space="preserve"> пароперегревателям, экономайзерам, пароохладители (впрыскивающие, пусковые, поверхностные) конденсаторы, регуляторы перегрева.</w:t>
            </w:r>
          </w:p>
        </w:tc>
        <w:tc>
          <w:tcPr>
            <w:tcW w:w="3474" w:type="dxa"/>
            <w:shd w:val="clear" w:color="auto" w:fill="auto"/>
          </w:tcPr>
          <w:p w:rsidR="00E327DB" w:rsidRDefault="00E327DB" w:rsidP="00740D0C"/>
        </w:tc>
      </w:tr>
    </w:tbl>
    <w:p w:rsidR="00E327DB" w:rsidRDefault="00E327DB" w:rsidP="00E327DB">
      <w:pPr>
        <w:ind w:left="709"/>
        <w:jc w:val="both"/>
        <w:rPr>
          <w:b/>
          <w:sz w:val="22"/>
          <w:szCs w:val="22"/>
          <w:u w:val="single"/>
        </w:rPr>
      </w:pPr>
    </w:p>
    <w:p w:rsidR="00E327DB" w:rsidRDefault="00E327DB" w:rsidP="00E327DB">
      <w:pPr>
        <w:pStyle w:val="ad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:rsidR="00E327DB" w:rsidRDefault="00E327DB" w:rsidP="00E327DB">
      <w:pPr>
        <w:jc w:val="both"/>
      </w:pPr>
      <w:r>
        <w:t>2.1. Подготовка всей необходимой документации для получения сертификата соответствия требованиям ТР ТС 032/2013 в том числе:</w:t>
      </w:r>
    </w:p>
    <w:p w:rsidR="00E327DB" w:rsidRDefault="00E327DB" w:rsidP="00E327DB">
      <w:pPr>
        <w:ind w:left="720"/>
        <w:jc w:val="both"/>
      </w:pPr>
      <w:r>
        <w:t>- Обоснование безопасности;</w:t>
      </w:r>
    </w:p>
    <w:p w:rsidR="00E327DB" w:rsidRDefault="00E327DB" w:rsidP="00E327DB">
      <w:pPr>
        <w:ind w:left="720"/>
        <w:jc w:val="both"/>
      </w:pPr>
      <w:r>
        <w:t>- Руководство по эксплуатации.</w:t>
      </w:r>
    </w:p>
    <w:p w:rsidR="00E327DB" w:rsidRDefault="00E327DB" w:rsidP="00E327DB">
      <w:pPr>
        <w:jc w:val="both"/>
      </w:pPr>
      <w:r>
        <w:t>2.2. Оформление сертификата (схема 1с) и декларации (схема 5д) соответствия</w:t>
      </w:r>
      <w:r w:rsidRPr="00AA0B81">
        <w:t xml:space="preserve"> требованиям ТР ТС 032/2013</w:t>
      </w:r>
      <w:r>
        <w:t>,</w:t>
      </w:r>
      <w:r w:rsidRPr="00830C25">
        <w:t xml:space="preserve"> </w:t>
      </w:r>
      <w:r>
        <w:t>внесение</w:t>
      </w:r>
      <w:r w:rsidRPr="00F02995">
        <w:t xml:space="preserve"> в реестр </w:t>
      </w:r>
      <w:proofErr w:type="spellStart"/>
      <w:r w:rsidRPr="00F02995">
        <w:t>Росаккредитации</w:t>
      </w:r>
      <w:proofErr w:type="spellEnd"/>
      <w:r>
        <w:t>.</w:t>
      </w:r>
    </w:p>
    <w:p w:rsidR="00E327DB" w:rsidRPr="00C0391A" w:rsidRDefault="00E327DB" w:rsidP="00E327DB">
      <w:pPr>
        <w:jc w:val="both"/>
      </w:pPr>
      <w:r>
        <w:t>2.3. Проведение ежегодного инспекционного контроля на период действия полученного Сертификата.</w:t>
      </w:r>
    </w:p>
    <w:p w:rsidR="00E327DB" w:rsidRPr="00C13C3A" w:rsidRDefault="00E327DB" w:rsidP="00E327DB">
      <w:pPr>
        <w:rPr>
          <w:b/>
        </w:rPr>
      </w:pPr>
      <w:r w:rsidRPr="002E750B">
        <w:rPr>
          <w:sz w:val="22"/>
          <w:szCs w:val="22"/>
        </w:rPr>
        <w:t>2.3.1. П</w:t>
      </w:r>
      <w:r w:rsidRPr="002E750B">
        <w:t>роверка</w:t>
      </w:r>
      <w:r w:rsidRPr="00C13C3A">
        <w:t xml:space="preserve"> наличия необходимых условий для выпуска сертифицируемой продукции при завершении которой:</w:t>
      </w:r>
    </w:p>
    <w:p w:rsidR="00E327DB" w:rsidRPr="00C13C3A" w:rsidRDefault="00E327DB" w:rsidP="00E327DB">
      <w:pPr>
        <w:pStyle w:val="ad"/>
        <w:numPr>
          <w:ilvl w:val="0"/>
          <w:numId w:val="11"/>
        </w:numPr>
        <w:jc w:val="both"/>
      </w:pPr>
      <w:r w:rsidRPr="00C13C3A">
        <w:t xml:space="preserve">Регистрируется протокол о проведении инспекционного контроля осуществляется Исполнителем в Едином реестре протоколов о соответствии (на официальном сайте </w:t>
      </w:r>
      <w:proofErr w:type="spellStart"/>
      <w:r w:rsidRPr="00C13C3A">
        <w:t>Росаккредитации</w:t>
      </w:r>
      <w:proofErr w:type="spellEnd"/>
      <w:r w:rsidRPr="00C13C3A">
        <w:t xml:space="preserve"> </w:t>
      </w:r>
      <w:hyperlink r:id="rId7" w:history="1">
        <w:r w:rsidRPr="00C13C3A">
          <w:rPr>
            <w:rStyle w:val="a7"/>
          </w:rPr>
          <w:t>http://www.fsa.gov.ru</w:t>
        </w:r>
      </w:hyperlink>
      <w:r w:rsidRPr="00C13C3A">
        <w:t>).</w:t>
      </w:r>
    </w:p>
    <w:p w:rsidR="00E327DB" w:rsidRPr="00C13C3A" w:rsidRDefault="00E327DB" w:rsidP="00E327DB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>Выдается Акт состояния производства,</w:t>
      </w:r>
    </w:p>
    <w:p w:rsidR="00E327DB" w:rsidRPr="00C13C3A" w:rsidRDefault="00E327DB" w:rsidP="00E327DB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 xml:space="preserve">Выдается Акт отбора образцов, </w:t>
      </w:r>
    </w:p>
    <w:p w:rsidR="00E327DB" w:rsidRDefault="00E327DB" w:rsidP="00E327DB">
      <w:pPr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C13C3A">
        <w:rPr>
          <w:snapToGrid w:val="0"/>
        </w:rPr>
        <w:t>Выдается Протокол испытаний продукции</w:t>
      </w:r>
      <w:r>
        <w:rPr>
          <w:snapToGrid w:val="0"/>
        </w:rPr>
        <w:t>.</w:t>
      </w:r>
    </w:p>
    <w:p w:rsidR="00E327DB" w:rsidRPr="00FB00D2" w:rsidRDefault="00E327DB" w:rsidP="00E327DB">
      <w:pPr>
        <w:pStyle w:val="ad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:rsidR="00E327DB" w:rsidRPr="00017DD1" w:rsidRDefault="00E327DB" w:rsidP="00E327DB">
      <w:pPr>
        <w:pStyle w:val="ad"/>
        <w:numPr>
          <w:ilvl w:val="0"/>
          <w:numId w:val="10"/>
        </w:numPr>
        <w:jc w:val="both"/>
        <w:rPr>
          <w:vanish/>
        </w:rPr>
      </w:pPr>
    </w:p>
    <w:p w:rsidR="00E327DB" w:rsidRPr="00017DD1" w:rsidRDefault="00E327DB" w:rsidP="00E327DB">
      <w:pPr>
        <w:pStyle w:val="ad"/>
        <w:numPr>
          <w:ilvl w:val="0"/>
          <w:numId w:val="10"/>
        </w:numPr>
        <w:jc w:val="both"/>
        <w:rPr>
          <w:vanish/>
        </w:rPr>
      </w:pPr>
    </w:p>
    <w:p w:rsidR="00E327DB" w:rsidRPr="002029F1" w:rsidRDefault="00E327DB" w:rsidP="00E327DB">
      <w:pPr>
        <w:pStyle w:val="ad"/>
        <w:numPr>
          <w:ilvl w:val="1"/>
          <w:numId w:val="10"/>
        </w:numPr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действующим законодательством;</w:t>
      </w:r>
    </w:p>
    <w:p w:rsidR="00E327DB" w:rsidRPr="002029F1" w:rsidRDefault="00E327DB" w:rsidP="00E327DB">
      <w:pPr>
        <w:pStyle w:val="ad"/>
        <w:numPr>
          <w:ilvl w:val="1"/>
          <w:numId w:val="10"/>
        </w:numPr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:rsidR="00E327DB" w:rsidRPr="002029F1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:rsidR="00E327DB" w:rsidRPr="002029F1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:rsidR="003A2F54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>
        <w:t xml:space="preserve"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</w:t>
      </w:r>
      <w:proofErr w:type="spellStart"/>
      <w:r>
        <w:t>Ростехнадзора</w:t>
      </w:r>
      <w:proofErr w:type="spellEnd"/>
      <w:r>
        <w:t xml:space="preserve">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:rsidR="003A2F54" w:rsidRDefault="003A2F54" w:rsidP="003A2F54">
      <w:pPr>
        <w:ind w:left="709"/>
        <w:jc w:val="both"/>
      </w:pPr>
    </w:p>
    <w:p w:rsidR="003A2F54" w:rsidRDefault="003A2F54" w:rsidP="003A2F54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Молчан</w:t>
      </w:r>
    </w:p>
    <w:p w:rsidR="003A2F54" w:rsidRDefault="003A2F54" w:rsidP="003A2F54">
      <w:pPr>
        <w:jc w:val="both"/>
      </w:pPr>
    </w:p>
    <w:p w:rsidR="003A2F54" w:rsidRDefault="003A2F54" w:rsidP="003A2F54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:rsidR="003A2F54" w:rsidRDefault="003A2F54" w:rsidP="003A2F54">
      <w:pPr>
        <w:jc w:val="both"/>
      </w:pPr>
    </w:p>
    <w:p w:rsidR="00E327DB" w:rsidRPr="001F11EE" w:rsidRDefault="00E327DB" w:rsidP="00E327DB">
      <w:pPr>
        <w:pStyle w:val="aa"/>
        <w:ind w:firstLine="709"/>
        <w:jc w:val="right"/>
        <w:rPr>
          <w:sz w:val="22"/>
          <w:szCs w:val="22"/>
        </w:rPr>
      </w:pPr>
      <w:r w:rsidRPr="001F11EE">
        <w:rPr>
          <w:sz w:val="22"/>
          <w:szCs w:val="22"/>
        </w:rPr>
        <w:t xml:space="preserve">Приложение № </w:t>
      </w:r>
      <w:r w:rsidRPr="003A2F54">
        <w:rPr>
          <w:sz w:val="22"/>
          <w:szCs w:val="22"/>
        </w:rPr>
        <w:t>1</w:t>
      </w:r>
      <w:r>
        <w:rPr>
          <w:sz w:val="22"/>
          <w:szCs w:val="22"/>
        </w:rPr>
        <w:t xml:space="preserve">.1. </w:t>
      </w:r>
      <w:r w:rsidRPr="001F11EE">
        <w:rPr>
          <w:sz w:val="22"/>
          <w:szCs w:val="22"/>
        </w:rPr>
        <w:t xml:space="preserve"> к договору № _____/22-</w:t>
      </w:r>
      <w:proofErr w:type="gramStart"/>
      <w:r w:rsidRPr="001F11EE">
        <w:rPr>
          <w:sz w:val="22"/>
          <w:szCs w:val="22"/>
        </w:rPr>
        <w:t>ЦРЗ  от</w:t>
      </w:r>
      <w:proofErr w:type="gramEnd"/>
      <w:r w:rsidRPr="001F11EE">
        <w:rPr>
          <w:sz w:val="22"/>
          <w:szCs w:val="22"/>
        </w:rPr>
        <w:t xml:space="preserve"> _______2022г.</w:t>
      </w:r>
    </w:p>
    <w:p w:rsidR="00E327DB" w:rsidRDefault="00E327DB" w:rsidP="00E327DB">
      <w:pPr>
        <w:pStyle w:val="aa"/>
        <w:ind w:firstLine="709"/>
        <w:jc w:val="right"/>
        <w:rPr>
          <w:szCs w:val="24"/>
        </w:rPr>
      </w:pPr>
    </w:p>
    <w:p w:rsidR="00E327DB" w:rsidRDefault="00E327DB" w:rsidP="00E327DB">
      <w:pPr>
        <w:jc w:val="center"/>
        <w:rPr>
          <w:b/>
          <w:bCs/>
          <w:color w:val="000000"/>
          <w:u w:val="single"/>
        </w:rPr>
      </w:pPr>
    </w:p>
    <w:tbl>
      <w:tblPr>
        <w:tblStyle w:val="ac"/>
        <w:tblW w:w="9781" w:type="dxa"/>
        <w:tblLook w:val="04A0" w:firstRow="1" w:lastRow="0" w:firstColumn="1" w:lastColumn="0" w:noHBand="0" w:noVBand="1"/>
      </w:tblPr>
      <w:tblGrid>
        <w:gridCol w:w="4390"/>
        <w:gridCol w:w="992"/>
        <w:gridCol w:w="4399"/>
      </w:tblGrid>
      <w:tr w:rsidR="00E327DB" w:rsidTr="00740D0C">
        <w:tc>
          <w:tcPr>
            <w:tcW w:w="4390" w:type="dxa"/>
          </w:tcPr>
          <w:p w:rsidR="00E327DB" w:rsidRPr="008130D1" w:rsidRDefault="00E327DB" w:rsidP="00740D0C">
            <w:pPr>
              <w:rPr>
                <w:bCs/>
                <w:color w:val="000000"/>
              </w:rPr>
            </w:pPr>
            <w:r w:rsidRPr="00494FDB">
              <w:rPr>
                <w:bCs/>
                <w:color w:val="000000"/>
              </w:rPr>
              <w:t>СОГЛАСОВАНО:</w:t>
            </w:r>
          </w:p>
          <w:p w:rsidR="00E327DB" w:rsidRPr="008130D1" w:rsidRDefault="00E327DB" w:rsidP="00740D0C">
            <w:r>
              <w:t xml:space="preserve">  </w:t>
            </w:r>
          </w:p>
          <w:p w:rsidR="00E327DB" w:rsidRPr="00BD260A" w:rsidRDefault="00E327DB" w:rsidP="00740D0C"/>
        </w:tc>
        <w:tc>
          <w:tcPr>
            <w:tcW w:w="992" w:type="dxa"/>
          </w:tcPr>
          <w:p w:rsidR="00E327DB" w:rsidRDefault="00E327DB" w:rsidP="00740D0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4399" w:type="dxa"/>
          </w:tcPr>
          <w:p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директор ООО «ЕвроСибЭнерго-сервис»</w:t>
            </w:r>
          </w:p>
          <w:p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</w:t>
            </w:r>
            <w:proofErr w:type="spellStart"/>
            <w:r>
              <w:rPr>
                <w:szCs w:val="24"/>
              </w:rPr>
              <w:t>М.В.Кудрявцев</w:t>
            </w:r>
            <w:proofErr w:type="spellEnd"/>
          </w:p>
          <w:p w:rsidR="00E327DB" w:rsidRDefault="00E327DB" w:rsidP="00740D0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:rsidR="00544946" w:rsidRPr="00C00BE7" w:rsidRDefault="00544946" w:rsidP="00544946">
      <w:pPr>
        <w:pStyle w:val="aa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:rsidR="00544946" w:rsidRPr="00505E45" w:rsidRDefault="00544946" w:rsidP="00544946">
      <w:pPr>
        <w:ind w:firstLine="709"/>
        <w:jc w:val="center"/>
        <w:rPr>
          <w:b/>
        </w:rPr>
      </w:pPr>
      <w:r>
        <w:rPr>
          <w:b/>
          <w:sz w:val="22"/>
          <w:szCs w:val="22"/>
        </w:rPr>
        <w:t>на о</w:t>
      </w:r>
      <w:r w:rsidRPr="00D82A57">
        <w:rPr>
          <w:b/>
          <w:sz w:val="22"/>
          <w:szCs w:val="22"/>
        </w:rPr>
        <w:t>казание услуг по получению сертификата соответствия, декларации соответствия Техническому регламенту Таможенного союза ТР ТС 032/2013</w:t>
      </w:r>
      <w:r w:rsidRPr="00F67FE1">
        <w:rPr>
          <w:b/>
        </w:rPr>
        <w:t xml:space="preserve"> </w:t>
      </w:r>
      <w:r>
        <w:rPr>
          <w:b/>
        </w:rPr>
        <w:t xml:space="preserve">и </w:t>
      </w:r>
      <w:r w:rsidRPr="00864877">
        <w:rPr>
          <w:b/>
        </w:rPr>
        <w:t>проведение</w:t>
      </w:r>
      <w:r>
        <w:rPr>
          <w:b/>
        </w:rPr>
        <w:t xml:space="preserve"> инспекционного контроля.</w:t>
      </w:r>
    </w:p>
    <w:p w:rsidR="00544946" w:rsidRPr="00505E45" w:rsidRDefault="00544946" w:rsidP="00544946">
      <w:pPr>
        <w:ind w:firstLine="709"/>
        <w:jc w:val="center"/>
        <w:rPr>
          <w:b/>
        </w:rPr>
      </w:pPr>
    </w:p>
    <w:p w:rsidR="00544946" w:rsidRPr="009358AB" w:rsidRDefault="00544946" w:rsidP="00544946">
      <w:pPr>
        <w:ind w:firstLine="709"/>
        <w:jc w:val="both"/>
        <w:rPr>
          <w:b/>
          <w:i/>
          <w:sz w:val="16"/>
          <w:szCs w:val="16"/>
        </w:rPr>
      </w:pPr>
    </w:p>
    <w:p w:rsidR="00544946" w:rsidRPr="00156060" w:rsidRDefault="00544946" w:rsidP="00544946">
      <w:pPr>
        <w:numPr>
          <w:ilvl w:val="0"/>
          <w:numId w:val="9"/>
        </w:numPr>
        <w:jc w:val="both"/>
        <w:rPr>
          <w:sz w:val="22"/>
          <w:szCs w:val="22"/>
        </w:rPr>
      </w:pPr>
      <w:r w:rsidRPr="00156060">
        <w:rPr>
          <w:sz w:val="22"/>
          <w:szCs w:val="22"/>
        </w:rPr>
        <w:t>Сертификат соответствия, декларация соответствия Техническому регламенту Таможенного союза ТР ТС 032/2013 требуется для следующей продукции:</w:t>
      </w:r>
    </w:p>
    <w:p w:rsidR="00544946" w:rsidRDefault="00544946" w:rsidP="00544946">
      <w:pPr>
        <w:ind w:left="720"/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4723"/>
        <w:gridCol w:w="3105"/>
      </w:tblGrid>
      <w:tr w:rsidR="00544946" w:rsidTr="00740D0C">
        <w:tc>
          <w:tcPr>
            <w:tcW w:w="1526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Код (коды)</w:t>
            </w:r>
          </w:p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Обозначение документации, по которой выпускается продукция</w:t>
            </w:r>
          </w:p>
        </w:tc>
      </w:tr>
      <w:tr w:rsidR="00544946" w:rsidTr="00740D0C">
        <w:tc>
          <w:tcPr>
            <w:tcW w:w="1526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840690900 07</w:t>
            </w:r>
            <w:r w:rsidRPr="003B50F1">
              <w:rPr>
                <w:sz w:val="22"/>
                <w:szCs w:val="22"/>
                <w:lang w:val="en-US"/>
              </w:rPr>
              <w:t>307931900</w:t>
            </w:r>
            <w:r w:rsidRPr="003B50F1">
              <w:rPr>
                <w:sz w:val="22"/>
                <w:szCs w:val="22"/>
              </w:rPr>
              <w:t>,</w:t>
            </w:r>
            <w:r w:rsidRPr="003B50F1">
              <w:rPr>
                <w:sz w:val="22"/>
                <w:szCs w:val="22"/>
                <w:lang w:val="en-US"/>
              </w:rPr>
              <w:t xml:space="preserve"> 7307939900</w:t>
            </w:r>
            <w:r w:rsidRPr="003B50F1">
              <w:rPr>
                <w:sz w:val="22"/>
                <w:szCs w:val="22"/>
              </w:rPr>
              <w:t>,</w:t>
            </w:r>
          </w:p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  <w:lang w:val="en-US"/>
              </w:rPr>
              <w:t>7307931100</w:t>
            </w:r>
          </w:p>
        </w:tc>
        <w:tc>
          <w:tcPr>
            <w:tcW w:w="5422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оборудования (сборочные единицы), выдерживающие воздействие давления, предназначенные для трубопроводов пара и горячей воды тепловых станций 1, 2, 3, 4 категории и рабочих сред группы 2 (максимально допустимое рабочее давление до 40.0 Мпа, температура рабочей среды до 650</w:t>
            </w:r>
            <w:r w:rsidRPr="003B50F1">
              <w:rPr>
                <w:sz w:val="22"/>
                <w:szCs w:val="22"/>
                <w:vertAlign w:val="superscript"/>
              </w:rPr>
              <w:t xml:space="preserve">0 </w:t>
            </w:r>
            <w:r w:rsidRPr="003B50F1">
              <w:rPr>
                <w:sz w:val="22"/>
                <w:szCs w:val="22"/>
              </w:rPr>
              <w:t>С)</w:t>
            </w:r>
          </w:p>
        </w:tc>
        <w:tc>
          <w:tcPr>
            <w:tcW w:w="3474" w:type="dxa"/>
            <w:vMerge w:val="restart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СТО ЦКТИ 10.003-2007</w:t>
            </w:r>
          </w:p>
        </w:tc>
      </w:tr>
      <w:tr w:rsidR="00544946" w:rsidTr="00740D0C">
        <w:tc>
          <w:tcPr>
            <w:tcW w:w="1526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</w:p>
        </w:tc>
        <w:tc>
          <w:tcPr>
            <w:tcW w:w="5422" w:type="dxa"/>
            <w:shd w:val="clear" w:color="auto" w:fill="auto"/>
          </w:tcPr>
          <w:p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трубные, трубы соединительные, переходы, отводы, донышки, заглушки, фланцы воротниковые, тройники, развилки, участки трубопровода, коллектора, спирали, змеевики, отводы секторные, тройники сварные, переходы сварные концентрические, переходы сварные эксцентрические, блоки трубные</w:t>
            </w:r>
          </w:p>
        </w:tc>
        <w:tc>
          <w:tcPr>
            <w:tcW w:w="3474" w:type="dxa"/>
            <w:vMerge/>
            <w:shd w:val="clear" w:color="auto" w:fill="auto"/>
          </w:tcPr>
          <w:p w:rsidR="00544946" w:rsidRDefault="00544946" w:rsidP="00740D0C"/>
        </w:tc>
      </w:tr>
    </w:tbl>
    <w:p w:rsidR="00544946" w:rsidRDefault="00544946" w:rsidP="00544946"/>
    <w:p w:rsidR="00544946" w:rsidRDefault="00544946" w:rsidP="00544946">
      <w:pPr>
        <w:ind w:left="709"/>
        <w:jc w:val="both"/>
      </w:pPr>
    </w:p>
    <w:p w:rsidR="00544946" w:rsidRDefault="00544946" w:rsidP="00544946">
      <w:pPr>
        <w:pStyle w:val="ad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:rsidR="00544946" w:rsidRDefault="00544946" w:rsidP="00544946">
      <w:pPr>
        <w:jc w:val="both"/>
      </w:pPr>
      <w:r>
        <w:t>2.1. Подготовка всей необходимой документации для получения сертификата соответствия требованиям ТР ТС 032/2013 в том числе:</w:t>
      </w:r>
    </w:p>
    <w:p w:rsidR="00544946" w:rsidRDefault="00544946" w:rsidP="00544946">
      <w:pPr>
        <w:ind w:left="720"/>
        <w:jc w:val="both"/>
      </w:pPr>
      <w:r>
        <w:t>- Обоснование безопасности;</w:t>
      </w:r>
    </w:p>
    <w:p w:rsidR="00544946" w:rsidRDefault="00544946" w:rsidP="00544946">
      <w:pPr>
        <w:ind w:left="720"/>
        <w:jc w:val="both"/>
      </w:pPr>
      <w:r>
        <w:t>- Руководство по эксплуатации.</w:t>
      </w:r>
    </w:p>
    <w:p w:rsidR="00544946" w:rsidRDefault="00544946" w:rsidP="00544946">
      <w:pPr>
        <w:jc w:val="both"/>
      </w:pPr>
      <w:r>
        <w:t>2.2. Оформление сертификата (схема 1с) и декларации (схема 5д) соответствия</w:t>
      </w:r>
      <w:r w:rsidRPr="00AA0B81">
        <w:t xml:space="preserve"> требованиям ТР ТС 032/2013</w:t>
      </w:r>
      <w:r>
        <w:t>,</w:t>
      </w:r>
      <w:r w:rsidRPr="00830C25">
        <w:t xml:space="preserve"> </w:t>
      </w:r>
      <w:r>
        <w:t>внесение</w:t>
      </w:r>
      <w:r w:rsidRPr="00F02995">
        <w:t xml:space="preserve"> в реестр </w:t>
      </w:r>
      <w:proofErr w:type="spellStart"/>
      <w:r w:rsidRPr="00F02995">
        <w:t>Росаккредитации</w:t>
      </w:r>
      <w:proofErr w:type="spellEnd"/>
      <w:r>
        <w:t>.</w:t>
      </w:r>
    </w:p>
    <w:p w:rsidR="00544946" w:rsidRPr="00C0391A" w:rsidRDefault="00544946" w:rsidP="00544946">
      <w:pPr>
        <w:jc w:val="both"/>
      </w:pPr>
      <w:r>
        <w:t>2.3. Проведение ежегодного инспекционного контроля на период действия полученного Сертификата.</w:t>
      </w:r>
    </w:p>
    <w:p w:rsidR="00544946" w:rsidRPr="00C13C3A" w:rsidRDefault="00544946" w:rsidP="00544946">
      <w:pPr>
        <w:rPr>
          <w:b/>
        </w:rPr>
      </w:pPr>
      <w:r w:rsidRPr="002E750B">
        <w:rPr>
          <w:sz w:val="22"/>
          <w:szCs w:val="22"/>
        </w:rPr>
        <w:t>2.3.1. П</w:t>
      </w:r>
      <w:r w:rsidRPr="002E750B">
        <w:t>роверка</w:t>
      </w:r>
      <w:r w:rsidRPr="00C13C3A">
        <w:t xml:space="preserve"> наличия необходимых условий для выпуска сертифицируемой продукции при завершении которой:</w:t>
      </w:r>
    </w:p>
    <w:p w:rsidR="00544946" w:rsidRPr="00C13C3A" w:rsidRDefault="00544946" w:rsidP="00544946">
      <w:pPr>
        <w:pStyle w:val="ad"/>
        <w:numPr>
          <w:ilvl w:val="0"/>
          <w:numId w:val="11"/>
        </w:numPr>
        <w:jc w:val="both"/>
      </w:pPr>
      <w:r w:rsidRPr="00C13C3A">
        <w:t xml:space="preserve">Регистрируется протокол о проведении инспекционного контроля осуществляется Исполнителем в Едином реестре протоколов о соответствии (на официальном сайте </w:t>
      </w:r>
      <w:proofErr w:type="spellStart"/>
      <w:r w:rsidRPr="00C13C3A">
        <w:t>Росаккредитации</w:t>
      </w:r>
      <w:proofErr w:type="spellEnd"/>
      <w:r w:rsidRPr="00C13C3A">
        <w:t xml:space="preserve"> </w:t>
      </w:r>
      <w:hyperlink r:id="rId8" w:history="1">
        <w:r w:rsidRPr="00C13C3A">
          <w:rPr>
            <w:rStyle w:val="a7"/>
          </w:rPr>
          <w:t>http://www.fsa.gov.ru</w:t>
        </w:r>
      </w:hyperlink>
      <w:r w:rsidRPr="00C13C3A">
        <w:t>).</w:t>
      </w:r>
    </w:p>
    <w:p w:rsidR="00544946" w:rsidRPr="00C13C3A" w:rsidRDefault="00544946" w:rsidP="00544946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>Выдается Акт состояния производства,</w:t>
      </w:r>
    </w:p>
    <w:p w:rsidR="00544946" w:rsidRPr="00C13C3A" w:rsidRDefault="00544946" w:rsidP="00544946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 xml:space="preserve">Выдается Акт отбора образцов, </w:t>
      </w:r>
    </w:p>
    <w:p w:rsidR="00544946" w:rsidRDefault="00544946" w:rsidP="00544946">
      <w:pPr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C13C3A">
        <w:rPr>
          <w:snapToGrid w:val="0"/>
        </w:rPr>
        <w:t>Выдается Протокол испытаний продукции</w:t>
      </w:r>
      <w:r>
        <w:rPr>
          <w:snapToGrid w:val="0"/>
        </w:rPr>
        <w:t>.</w:t>
      </w:r>
    </w:p>
    <w:p w:rsidR="00544946" w:rsidRDefault="00544946" w:rsidP="00544946">
      <w:pPr>
        <w:ind w:left="709"/>
        <w:jc w:val="both"/>
      </w:pPr>
    </w:p>
    <w:p w:rsidR="00544946" w:rsidRDefault="00544946" w:rsidP="00544946">
      <w:pPr>
        <w:ind w:left="709"/>
        <w:jc w:val="both"/>
      </w:pPr>
    </w:p>
    <w:p w:rsidR="00544946" w:rsidRPr="00FB00D2" w:rsidRDefault="00544946" w:rsidP="00544946">
      <w:pPr>
        <w:pStyle w:val="ad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:rsidR="00544946" w:rsidRPr="002029F1" w:rsidRDefault="00544946" w:rsidP="00544946">
      <w:pPr>
        <w:pStyle w:val="ad"/>
        <w:numPr>
          <w:ilvl w:val="1"/>
          <w:numId w:val="10"/>
        </w:numPr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действующим законодательством;</w:t>
      </w:r>
    </w:p>
    <w:p w:rsidR="00544946" w:rsidRPr="002029F1" w:rsidRDefault="00544946" w:rsidP="00544946">
      <w:pPr>
        <w:pStyle w:val="ad"/>
        <w:numPr>
          <w:ilvl w:val="1"/>
          <w:numId w:val="10"/>
        </w:numPr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:rsidR="00544946" w:rsidRPr="002029F1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:rsidR="00544946" w:rsidRPr="002029F1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:rsidR="00544946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>
        <w:t xml:space="preserve"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</w:t>
      </w:r>
      <w:proofErr w:type="spellStart"/>
      <w:r>
        <w:t>Ростехнадзора</w:t>
      </w:r>
      <w:proofErr w:type="spellEnd"/>
      <w:r>
        <w:t xml:space="preserve">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:rsidR="00544946" w:rsidRDefault="00544946" w:rsidP="00544946">
      <w:pPr>
        <w:ind w:left="709"/>
        <w:jc w:val="both"/>
      </w:pPr>
    </w:p>
    <w:p w:rsidR="00544946" w:rsidRDefault="00544946" w:rsidP="00544946">
      <w:pPr>
        <w:ind w:left="709"/>
        <w:jc w:val="both"/>
      </w:pPr>
    </w:p>
    <w:p w:rsidR="00544946" w:rsidRDefault="00544946" w:rsidP="00544946">
      <w:pPr>
        <w:ind w:left="709"/>
        <w:jc w:val="both"/>
      </w:pPr>
    </w:p>
    <w:p w:rsidR="00544946" w:rsidRDefault="00544946" w:rsidP="00544946">
      <w:pPr>
        <w:ind w:left="709"/>
        <w:jc w:val="both"/>
      </w:pPr>
    </w:p>
    <w:p w:rsidR="00544946" w:rsidRDefault="00544946" w:rsidP="00544946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Молчан</w:t>
      </w:r>
    </w:p>
    <w:p w:rsidR="00544946" w:rsidRDefault="00544946" w:rsidP="00544946">
      <w:pPr>
        <w:jc w:val="both"/>
      </w:pPr>
    </w:p>
    <w:p w:rsidR="00544946" w:rsidRDefault="00544946" w:rsidP="00544946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:rsidR="00544946" w:rsidRDefault="00544946" w:rsidP="00544946">
      <w:pPr>
        <w:jc w:val="both"/>
      </w:pPr>
    </w:p>
    <w:p w:rsidR="00FD41E7" w:rsidRPr="00B15D5A" w:rsidRDefault="00FD41E7" w:rsidP="00C0391A">
      <w:pPr>
        <w:pStyle w:val="aa"/>
        <w:spacing w:after="120"/>
        <w:jc w:val="right"/>
        <w:rPr>
          <w:sz w:val="20"/>
        </w:rPr>
      </w:pPr>
      <w:bookmarkStart w:id="0" w:name="_GoBack"/>
      <w:bookmarkEnd w:id="0"/>
    </w:p>
    <w:sectPr w:rsidR="00FD41E7" w:rsidRPr="00B15D5A" w:rsidSect="00A73854">
      <w:footerReference w:type="default" r:id="rId9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E3" w:rsidRDefault="006201E3">
      <w:r>
        <w:separator/>
      </w:r>
    </w:p>
  </w:endnote>
  <w:endnote w:type="continuationSeparator" w:id="0">
    <w:p w:rsidR="006201E3" w:rsidRDefault="0062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72C" w:rsidRDefault="00B0772C" w:rsidP="00326FA8">
    <w:pPr>
      <w:jc w:val="center"/>
    </w:pPr>
  </w:p>
  <w:p w:rsidR="00B0772C" w:rsidRPr="00350382" w:rsidRDefault="00B0772C" w:rsidP="00326FA8">
    <w:pPr>
      <w:jc w:val="center"/>
      <w:rPr>
        <w:rFonts w:ascii="Arial" w:hAnsi="Arial" w:cs="Arial"/>
        <w:color w:val="0033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E3" w:rsidRDefault="006201E3">
      <w:r>
        <w:separator/>
      </w:r>
    </w:p>
  </w:footnote>
  <w:footnote w:type="continuationSeparator" w:id="0">
    <w:p w:rsidR="006201E3" w:rsidRDefault="00620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9E1"/>
    <w:multiLevelType w:val="multilevel"/>
    <w:tmpl w:val="988A88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B20AF"/>
    <w:multiLevelType w:val="hybridMultilevel"/>
    <w:tmpl w:val="47FAC1EA"/>
    <w:lvl w:ilvl="0" w:tplc="02C6CEFC">
      <w:start w:val="1"/>
      <w:numFmt w:val="bullet"/>
      <w:lvlText w:val="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C27EC"/>
    <w:multiLevelType w:val="hybridMultilevel"/>
    <w:tmpl w:val="92180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F10"/>
    <w:multiLevelType w:val="hybridMultilevel"/>
    <w:tmpl w:val="22F445CA"/>
    <w:lvl w:ilvl="0" w:tplc="D6D09BDE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FDD1362"/>
    <w:multiLevelType w:val="hybridMultilevel"/>
    <w:tmpl w:val="76422CA8"/>
    <w:lvl w:ilvl="0" w:tplc="E84413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06133C7"/>
    <w:multiLevelType w:val="hybridMultilevel"/>
    <w:tmpl w:val="28A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5586"/>
    <w:multiLevelType w:val="hybridMultilevel"/>
    <w:tmpl w:val="A3964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DE6E53"/>
    <w:multiLevelType w:val="hybridMultilevel"/>
    <w:tmpl w:val="53347F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054757"/>
    <w:multiLevelType w:val="hybridMultilevel"/>
    <w:tmpl w:val="7DB639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D31354"/>
    <w:multiLevelType w:val="hybridMultilevel"/>
    <w:tmpl w:val="FA82F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9453F3"/>
    <w:multiLevelType w:val="multilevel"/>
    <w:tmpl w:val="9FFC22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6FB1"/>
    <w:rsid w:val="0003528F"/>
    <w:rsid w:val="00037FDB"/>
    <w:rsid w:val="00045774"/>
    <w:rsid w:val="00052A9D"/>
    <w:rsid w:val="00053AAE"/>
    <w:rsid w:val="000952E3"/>
    <w:rsid w:val="000A0874"/>
    <w:rsid w:val="000A5EEF"/>
    <w:rsid w:val="000A6B0D"/>
    <w:rsid w:val="000B2E3D"/>
    <w:rsid w:val="000B403C"/>
    <w:rsid w:val="000B4943"/>
    <w:rsid w:val="000B6E19"/>
    <w:rsid w:val="000D1732"/>
    <w:rsid w:val="000D72F7"/>
    <w:rsid w:val="000F7A41"/>
    <w:rsid w:val="00105C24"/>
    <w:rsid w:val="001148BB"/>
    <w:rsid w:val="00142BBE"/>
    <w:rsid w:val="00156494"/>
    <w:rsid w:val="00167024"/>
    <w:rsid w:val="00167E7D"/>
    <w:rsid w:val="00171B53"/>
    <w:rsid w:val="00180FE2"/>
    <w:rsid w:val="00192811"/>
    <w:rsid w:val="001969CE"/>
    <w:rsid w:val="00197774"/>
    <w:rsid w:val="001A2CE1"/>
    <w:rsid w:val="001B1814"/>
    <w:rsid w:val="001C4189"/>
    <w:rsid w:val="001C4D47"/>
    <w:rsid w:val="001E4B54"/>
    <w:rsid w:val="001F11EE"/>
    <w:rsid w:val="00215F97"/>
    <w:rsid w:val="00231632"/>
    <w:rsid w:val="0024358A"/>
    <w:rsid w:val="00244B71"/>
    <w:rsid w:val="00257B6C"/>
    <w:rsid w:val="002670EA"/>
    <w:rsid w:val="00267B03"/>
    <w:rsid w:val="00275CFA"/>
    <w:rsid w:val="00277ADC"/>
    <w:rsid w:val="002862A7"/>
    <w:rsid w:val="002945F2"/>
    <w:rsid w:val="002A1D78"/>
    <w:rsid w:val="002B55D2"/>
    <w:rsid w:val="002B7C76"/>
    <w:rsid w:val="002C68BE"/>
    <w:rsid w:val="002C715F"/>
    <w:rsid w:val="002E28F1"/>
    <w:rsid w:val="002E5EA2"/>
    <w:rsid w:val="002F0AA2"/>
    <w:rsid w:val="00302391"/>
    <w:rsid w:val="00326FA8"/>
    <w:rsid w:val="00327A12"/>
    <w:rsid w:val="00346B86"/>
    <w:rsid w:val="00350382"/>
    <w:rsid w:val="00354D34"/>
    <w:rsid w:val="00377F64"/>
    <w:rsid w:val="0038335F"/>
    <w:rsid w:val="0038734A"/>
    <w:rsid w:val="00395B42"/>
    <w:rsid w:val="0039688A"/>
    <w:rsid w:val="003A2F54"/>
    <w:rsid w:val="003B2A60"/>
    <w:rsid w:val="003B5FB7"/>
    <w:rsid w:val="003C2265"/>
    <w:rsid w:val="003C28DA"/>
    <w:rsid w:val="003D0933"/>
    <w:rsid w:val="003D6AFB"/>
    <w:rsid w:val="003E0F5C"/>
    <w:rsid w:val="003E7144"/>
    <w:rsid w:val="003E7491"/>
    <w:rsid w:val="003F314D"/>
    <w:rsid w:val="00401ADF"/>
    <w:rsid w:val="00416A91"/>
    <w:rsid w:val="00423521"/>
    <w:rsid w:val="0043187B"/>
    <w:rsid w:val="004815C3"/>
    <w:rsid w:val="00494F03"/>
    <w:rsid w:val="00496A09"/>
    <w:rsid w:val="004A25AA"/>
    <w:rsid w:val="004B6DE8"/>
    <w:rsid w:val="004C5B24"/>
    <w:rsid w:val="004C5F6A"/>
    <w:rsid w:val="005112C7"/>
    <w:rsid w:val="005130BB"/>
    <w:rsid w:val="00513E21"/>
    <w:rsid w:val="00517A96"/>
    <w:rsid w:val="00530ACC"/>
    <w:rsid w:val="0053287E"/>
    <w:rsid w:val="00541ABE"/>
    <w:rsid w:val="00544946"/>
    <w:rsid w:val="005465B8"/>
    <w:rsid w:val="00551445"/>
    <w:rsid w:val="00551EB7"/>
    <w:rsid w:val="00554554"/>
    <w:rsid w:val="00555B01"/>
    <w:rsid w:val="005663BF"/>
    <w:rsid w:val="00566A4B"/>
    <w:rsid w:val="005959C5"/>
    <w:rsid w:val="005B18EC"/>
    <w:rsid w:val="005B4EDF"/>
    <w:rsid w:val="005C7D73"/>
    <w:rsid w:val="005D1BB4"/>
    <w:rsid w:val="005D4EAF"/>
    <w:rsid w:val="00602899"/>
    <w:rsid w:val="00603779"/>
    <w:rsid w:val="006044A3"/>
    <w:rsid w:val="00613B77"/>
    <w:rsid w:val="006201E3"/>
    <w:rsid w:val="006244E7"/>
    <w:rsid w:val="0062570D"/>
    <w:rsid w:val="00634DC5"/>
    <w:rsid w:val="006412E4"/>
    <w:rsid w:val="00645BC6"/>
    <w:rsid w:val="00653ACE"/>
    <w:rsid w:val="00654959"/>
    <w:rsid w:val="00680F96"/>
    <w:rsid w:val="006869EB"/>
    <w:rsid w:val="006875DE"/>
    <w:rsid w:val="00691422"/>
    <w:rsid w:val="00695DE7"/>
    <w:rsid w:val="006A5037"/>
    <w:rsid w:val="006B678B"/>
    <w:rsid w:val="006D7E1B"/>
    <w:rsid w:val="006F1222"/>
    <w:rsid w:val="006F50FB"/>
    <w:rsid w:val="00722875"/>
    <w:rsid w:val="00723F32"/>
    <w:rsid w:val="00725A15"/>
    <w:rsid w:val="00732DCE"/>
    <w:rsid w:val="007338D6"/>
    <w:rsid w:val="0073562E"/>
    <w:rsid w:val="007C5F59"/>
    <w:rsid w:val="007D02A9"/>
    <w:rsid w:val="007D482D"/>
    <w:rsid w:val="007E1433"/>
    <w:rsid w:val="007E37D8"/>
    <w:rsid w:val="007E3DBF"/>
    <w:rsid w:val="007F04AD"/>
    <w:rsid w:val="0080359C"/>
    <w:rsid w:val="008043A4"/>
    <w:rsid w:val="0080644C"/>
    <w:rsid w:val="008322EA"/>
    <w:rsid w:val="00834A9A"/>
    <w:rsid w:val="00835742"/>
    <w:rsid w:val="00842FDE"/>
    <w:rsid w:val="00845323"/>
    <w:rsid w:val="00845A01"/>
    <w:rsid w:val="00852942"/>
    <w:rsid w:val="00853ADC"/>
    <w:rsid w:val="00860655"/>
    <w:rsid w:val="00866744"/>
    <w:rsid w:val="008728B1"/>
    <w:rsid w:val="008817A2"/>
    <w:rsid w:val="00885E21"/>
    <w:rsid w:val="00895489"/>
    <w:rsid w:val="00895E48"/>
    <w:rsid w:val="0089724A"/>
    <w:rsid w:val="00897B6C"/>
    <w:rsid w:val="008A24BC"/>
    <w:rsid w:val="008A24CB"/>
    <w:rsid w:val="008A4099"/>
    <w:rsid w:val="008A60F0"/>
    <w:rsid w:val="008A6DB8"/>
    <w:rsid w:val="008B3A76"/>
    <w:rsid w:val="008C26CA"/>
    <w:rsid w:val="008D4C8B"/>
    <w:rsid w:val="008E442D"/>
    <w:rsid w:val="008E5531"/>
    <w:rsid w:val="008E78BF"/>
    <w:rsid w:val="00907ADD"/>
    <w:rsid w:val="009222C1"/>
    <w:rsid w:val="00930135"/>
    <w:rsid w:val="00947E50"/>
    <w:rsid w:val="009515C6"/>
    <w:rsid w:val="00960F90"/>
    <w:rsid w:val="00961C54"/>
    <w:rsid w:val="00963B2B"/>
    <w:rsid w:val="00970F46"/>
    <w:rsid w:val="00991E33"/>
    <w:rsid w:val="0099525D"/>
    <w:rsid w:val="009952FD"/>
    <w:rsid w:val="00997B73"/>
    <w:rsid w:val="009C2406"/>
    <w:rsid w:val="009D5679"/>
    <w:rsid w:val="009F6311"/>
    <w:rsid w:val="00A0600C"/>
    <w:rsid w:val="00A274DD"/>
    <w:rsid w:val="00A27536"/>
    <w:rsid w:val="00A30A7A"/>
    <w:rsid w:val="00A3794F"/>
    <w:rsid w:val="00A56248"/>
    <w:rsid w:val="00A73854"/>
    <w:rsid w:val="00A751F0"/>
    <w:rsid w:val="00A83F7A"/>
    <w:rsid w:val="00A9036E"/>
    <w:rsid w:val="00A95E52"/>
    <w:rsid w:val="00AB20D1"/>
    <w:rsid w:val="00AC5745"/>
    <w:rsid w:val="00AE5C04"/>
    <w:rsid w:val="00AE77EE"/>
    <w:rsid w:val="00B02311"/>
    <w:rsid w:val="00B0772C"/>
    <w:rsid w:val="00B4572F"/>
    <w:rsid w:val="00BA2659"/>
    <w:rsid w:val="00BA51C4"/>
    <w:rsid w:val="00BA71E5"/>
    <w:rsid w:val="00BB1084"/>
    <w:rsid w:val="00BB1C07"/>
    <w:rsid w:val="00BC13A3"/>
    <w:rsid w:val="00BE65AD"/>
    <w:rsid w:val="00BF253F"/>
    <w:rsid w:val="00BF38EC"/>
    <w:rsid w:val="00BF742A"/>
    <w:rsid w:val="00C03610"/>
    <w:rsid w:val="00C0391A"/>
    <w:rsid w:val="00C12072"/>
    <w:rsid w:val="00C1368F"/>
    <w:rsid w:val="00C2479A"/>
    <w:rsid w:val="00C35999"/>
    <w:rsid w:val="00C44CD4"/>
    <w:rsid w:val="00C55B3C"/>
    <w:rsid w:val="00C62367"/>
    <w:rsid w:val="00C709EA"/>
    <w:rsid w:val="00C7260A"/>
    <w:rsid w:val="00C75E60"/>
    <w:rsid w:val="00C91301"/>
    <w:rsid w:val="00CB3FC2"/>
    <w:rsid w:val="00CC70EF"/>
    <w:rsid w:val="00CE18F5"/>
    <w:rsid w:val="00CE523D"/>
    <w:rsid w:val="00CE6995"/>
    <w:rsid w:val="00CF2B9C"/>
    <w:rsid w:val="00D052E0"/>
    <w:rsid w:val="00D065B2"/>
    <w:rsid w:val="00D06BE9"/>
    <w:rsid w:val="00D275A9"/>
    <w:rsid w:val="00D419EF"/>
    <w:rsid w:val="00D44FC1"/>
    <w:rsid w:val="00D56C37"/>
    <w:rsid w:val="00D76FA7"/>
    <w:rsid w:val="00D812BA"/>
    <w:rsid w:val="00D85CEC"/>
    <w:rsid w:val="00D87FD2"/>
    <w:rsid w:val="00D96E4E"/>
    <w:rsid w:val="00D97AAE"/>
    <w:rsid w:val="00D97C52"/>
    <w:rsid w:val="00DA57C1"/>
    <w:rsid w:val="00DA6610"/>
    <w:rsid w:val="00DB3390"/>
    <w:rsid w:val="00DE3C00"/>
    <w:rsid w:val="00DF2084"/>
    <w:rsid w:val="00DF2874"/>
    <w:rsid w:val="00E1113B"/>
    <w:rsid w:val="00E16701"/>
    <w:rsid w:val="00E327DB"/>
    <w:rsid w:val="00E35622"/>
    <w:rsid w:val="00E37AB4"/>
    <w:rsid w:val="00E43795"/>
    <w:rsid w:val="00E60A10"/>
    <w:rsid w:val="00E66AC9"/>
    <w:rsid w:val="00E70C10"/>
    <w:rsid w:val="00E72710"/>
    <w:rsid w:val="00E77ABD"/>
    <w:rsid w:val="00E80660"/>
    <w:rsid w:val="00EB4474"/>
    <w:rsid w:val="00EC3BF8"/>
    <w:rsid w:val="00ED35C4"/>
    <w:rsid w:val="00EE4546"/>
    <w:rsid w:val="00EF5C0F"/>
    <w:rsid w:val="00F04551"/>
    <w:rsid w:val="00F17C03"/>
    <w:rsid w:val="00F24A58"/>
    <w:rsid w:val="00F43007"/>
    <w:rsid w:val="00F46A75"/>
    <w:rsid w:val="00F46C08"/>
    <w:rsid w:val="00F55B1F"/>
    <w:rsid w:val="00F56C0E"/>
    <w:rsid w:val="00F605F8"/>
    <w:rsid w:val="00F62248"/>
    <w:rsid w:val="00F7532A"/>
    <w:rsid w:val="00F864BD"/>
    <w:rsid w:val="00F97D4F"/>
    <w:rsid w:val="00FA62E2"/>
    <w:rsid w:val="00FC1C78"/>
    <w:rsid w:val="00FC432C"/>
    <w:rsid w:val="00FD41E7"/>
    <w:rsid w:val="00FD56B8"/>
    <w:rsid w:val="00FE4BC1"/>
    <w:rsid w:val="00FE4BDB"/>
    <w:rsid w:val="00FE63B3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C6DBA"/>
  <w15:docId w15:val="{8B9E85AB-5FAF-4259-8433-AE90D388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link w:val="ab"/>
    <w:rsid w:val="00960F90"/>
    <w:rPr>
      <w:szCs w:val="20"/>
    </w:rPr>
  </w:style>
  <w:style w:type="character" w:customStyle="1" w:styleId="ab">
    <w:name w:val="Основной текст Знак"/>
    <w:basedOn w:val="a0"/>
    <w:link w:val="aa"/>
    <w:rsid w:val="00960F90"/>
    <w:rPr>
      <w:sz w:val="24"/>
    </w:rPr>
  </w:style>
  <w:style w:type="paragraph" w:customStyle="1" w:styleId="Default">
    <w:name w:val="Default"/>
    <w:rsid w:val="003E71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c">
    <w:name w:val="Table Grid"/>
    <w:basedOn w:val="a1"/>
    <w:rsid w:val="0062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07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sa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8599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TatyanaVZ</dc:creator>
  <cp:lastModifiedBy>Chvanova Irina</cp:lastModifiedBy>
  <cp:revision>12</cp:revision>
  <cp:lastPrinted>2017-11-13T01:35:00Z</cp:lastPrinted>
  <dcterms:created xsi:type="dcterms:W3CDTF">2022-09-05T09:29:00Z</dcterms:created>
  <dcterms:modified xsi:type="dcterms:W3CDTF">2023-02-15T06:12:00Z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